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71"/>
        <w:gridCol w:w="3300"/>
      </w:tblGrid>
      <w:tr w:rsidR="00F814A6" w:rsidRPr="00F814A6" w:rsidTr="00F814A6">
        <w:tc>
          <w:tcPr>
            <w:tcW w:w="6487" w:type="dxa"/>
          </w:tcPr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>«РАССМОТРЕНО»</w:t>
            </w:r>
          </w:p>
          <w:p w:rsidR="002D46AE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 xml:space="preserve">на заседании </w:t>
            </w:r>
            <w:r w:rsidR="002D46AE">
              <w:rPr>
                <w:rFonts w:ascii="Times New Roman" w:hAnsi="Times New Roman"/>
                <w:szCs w:val="24"/>
              </w:rPr>
              <w:t xml:space="preserve">городского клуба </w:t>
            </w:r>
          </w:p>
          <w:p w:rsidR="00F814A6" w:rsidRPr="00F814A6" w:rsidRDefault="002D46AE">
            <w:pPr>
              <w:ind w:right="27" w:firstLine="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«Учитель года»</w:t>
            </w:r>
          </w:p>
          <w:p w:rsidR="00F814A6" w:rsidRPr="00F814A6" w:rsidRDefault="002D46AE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 xml:space="preserve"> </w:t>
            </w:r>
            <w:r w:rsidR="00F814A6" w:rsidRPr="00F814A6">
              <w:rPr>
                <w:rFonts w:ascii="Times New Roman" w:hAnsi="Times New Roman"/>
                <w:szCs w:val="24"/>
              </w:rPr>
              <w:t>(протокол № 1 от</w:t>
            </w:r>
            <w:r w:rsidR="00F90E92">
              <w:rPr>
                <w:rFonts w:ascii="Times New Roman" w:hAnsi="Times New Roman"/>
                <w:szCs w:val="24"/>
              </w:rPr>
              <w:t xml:space="preserve">  .08.2020 г.</w:t>
            </w:r>
            <w:r w:rsidR="00F814A6" w:rsidRPr="00F814A6">
              <w:rPr>
                <w:rFonts w:ascii="Times New Roman" w:hAnsi="Times New Roman"/>
                <w:szCs w:val="24"/>
              </w:rPr>
              <w:t>)</w:t>
            </w:r>
          </w:p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</w:p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8" w:type="dxa"/>
            <w:hideMark/>
          </w:tcPr>
          <w:p w:rsidR="00F814A6" w:rsidRPr="00F814A6" w:rsidRDefault="00F814A6">
            <w:pPr>
              <w:ind w:right="27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>«УТВЕРЖДАЮ»</w:t>
            </w:r>
          </w:p>
          <w:p w:rsidR="00F814A6" w:rsidRPr="00F814A6" w:rsidRDefault="00F814A6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</w:tr>
    </w:tbl>
    <w:p w:rsidR="00F814A6" w:rsidRP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</w:p>
    <w:p w:rsidR="00F814A6" w:rsidRP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>ПЛАН   РАБОТЫ</w:t>
      </w:r>
    </w:p>
    <w:p w:rsidR="00F814A6" w:rsidRP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>городского клуба «Учитель года»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 xml:space="preserve">на </w:t>
      </w:r>
      <w:r w:rsidR="00F90E92">
        <w:rPr>
          <w:rFonts w:ascii="Times New Roman" w:hAnsi="Times New Roman"/>
          <w:b/>
          <w:sz w:val="28"/>
          <w:szCs w:val="28"/>
        </w:rPr>
        <w:t xml:space="preserve">2020-2021 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833"/>
        <w:gridCol w:w="2466"/>
        <w:gridCol w:w="2050"/>
        <w:gridCol w:w="2113"/>
      </w:tblGrid>
      <w:tr w:rsidR="00217591" w:rsidTr="00F90E92">
        <w:trPr>
          <w:trHeight w:val="9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Основные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Формы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 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217591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членов муниципального клуба «Учитель года». </w:t>
            </w:r>
          </w:p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Повестка заседания:</w:t>
            </w:r>
          </w:p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выборы Совета клуба;</w:t>
            </w:r>
          </w:p>
          <w:p w:rsidR="00F814A6" w:rsidRDefault="00EF2C22" w:rsidP="00EF2C22">
            <w:pPr>
              <w:ind w:righ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- разработка и </w:t>
            </w:r>
            <w:r w:rsidR="00F90E92">
              <w:rPr>
                <w:rFonts w:ascii="Times New Roman" w:hAnsi="Times New Roman"/>
                <w:szCs w:val="24"/>
              </w:rPr>
              <w:t xml:space="preserve">утверждение плана работы на 2020-2021 </w:t>
            </w:r>
            <w:r>
              <w:rPr>
                <w:rFonts w:ascii="Times New Roman" w:hAnsi="Times New Roman"/>
                <w:szCs w:val="24"/>
              </w:rPr>
              <w:t>учебный год.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Заседание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30.08.2020 </w:t>
            </w:r>
            <w:r w:rsidR="00EF2C22" w:rsidRPr="00EF2C22">
              <w:rPr>
                <w:rFonts w:ascii="Times New Roman" w:hAnsi="Times New Roman"/>
                <w:szCs w:val="24"/>
              </w:rPr>
              <w:t>г.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МБОУ «Лицей №35»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 w:rsidRPr="00EF2C22"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 w:rsidRPr="00EF2C22">
              <w:rPr>
                <w:rFonts w:ascii="Times New Roman" w:hAnsi="Times New Roman"/>
                <w:szCs w:val="24"/>
              </w:rPr>
              <w:t xml:space="preserve"> К.С.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2" w:rsidRPr="00EF2C22" w:rsidRDefault="00EF2C22" w:rsidP="00EF2C2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Оказание методической помощи участникам городского  конкурса профессионального мастерства</w:t>
            </w:r>
          </w:p>
          <w:p w:rsidR="00F814A6" w:rsidRPr="00EF2C22" w:rsidRDefault="00EF2C22" w:rsidP="00F90E9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«Новой школе нов</w:t>
            </w:r>
            <w:r w:rsidR="00F90E92">
              <w:rPr>
                <w:rFonts w:ascii="Times New Roman" w:hAnsi="Times New Roman"/>
                <w:szCs w:val="24"/>
              </w:rPr>
              <w:t>ые учителя»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Мастер-классы, методическая учёба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EF2C2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</w:t>
            </w:r>
            <w:r w:rsidR="00EF2C22">
              <w:rPr>
                <w:rFonts w:ascii="Times New Roman" w:hAnsi="Times New Roman"/>
                <w:szCs w:val="24"/>
              </w:rPr>
              <w:t xml:space="preserve">- 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Комитет по образованию муниципального образования «Город Майкоп»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EF2C22" w:rsidP="00585C2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Благотвор</w:t>
            </w:r>
            <w:r w:rsidR="00585C25">
              <w:rPr>
                <w:rFonts w:ascii="Times New Roman" w:hAnsi="Times New Roman"/>
                <w:szCs w:val="24"/>
              </w:rPr>
              <w:t xml:space="preserve">ительная акция для  обучающихся, а так же методическая акция для учителей в 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«Адыгей</w:t>
            </w:r>
            <w:r w:rsid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ской  республиканской школе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 xml:space="preserve"> интернат для детей с ограниченными возможностями здоровья, для детей – сирот и детей, оставшихся без попечения родителей»</w:t>
            </w:r>
            <w:r w:rsidR="00585C25" w:rsidRPr="00585C25">
              <w:rPr>
                <w:rFonts w:ascii="Times New Roman" w:hAnsi="Times New Roman"/>
                <w:szCs w:val="24"/>
              </w:rPr>
              <w:t xml:space="preserve">, Муниципального казенного образовательного учреждения «Школа для детей с ограниченными возможностями </w:t>
            </w:r>
            <w:r w:rsidR="00783EBB">
              <w:rPr>
                <w:rFonts w:ascii="Times New Roman" w:hAnsi="Times New Roman"/>
                <w:szCs w:val="24"/>
              </w:rPr>
              <w:lastRenderedPageBreak/>
              <w:t>здоровья»</w:t>
            </w:r>
            <w:r w:rsidR="00585C25">
              <w:rPr>
                <w:rFonts w:ascii="Times New Roman" w:hAnsi="Times New Roman"/>
                <w:szCs w:val="24"/>
              </w:rPr>
              <w:t xml:space="preserve">, 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Государственного казенного общеобразовательного учреждения Республики Адыгея «Адыгейская</w:t>
            </w:r>
            <w:r w:rsidR="00585C25" w:rsidRPr="00585C25">
              <w:rPr>
                <w:rFonts w:ascii="Times New Roman" w:hAnsi="Times New Roman"/>
                <w:szCs w:val="24"/>
              </w:rPr>
              <w:t xml:space="preserve"> республиканская школа-интернат для детей с нарушениями слуха и зрения» </w:t>
            </w:r>
            <w:proofErr w:type="gramEnd"/>
          </w:p>
          <w:p w:rsidR="00585C25" w:rsidRPr="00585C25" w:rsidRDefault="00585C25" w:rsidP="00585C25">
            <w:pPr>
              <w:rPr>
                <w:rFonts w:ascii="Times New Roman" w:hAnsi="Times New Roman"/>
                <w:szCs w:val="24"/>
              </w:rPr>
            </w:pPr>
          </w:p>
          <w:p w:rsidR="00F814A6" w:rsidRPr="00EF2C22" w:rsidRDefault="00F814A6" w:rsidP="00585C25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Городская б</w:t>
            </w:r>
            <w:r w:rsidRPr="00217591">
              <w:rPr>
                <w:rFonts w:ascii="Times New Roman" w:hAnsi="Times New Roman"/>
                <w:szCs w:val="24"/>
              </w:rPr>
              <w:t>лаго</w:t>
            </w:r>
            <w:r>
              <w:rPr>
                <w:rFonts w:ascii="Times New Roman" w:hAnsi="Times New Roman"/>
                <w:szCs w:val="24"/>
              </w:rPr>
              <w:t>творительная акция по сбору новогодних подарков среди учащихся школ города</w:t>
            </w:r>
          </w:p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Организация новогодних внеклассных мероприятий для учащихся МКУ </w:t>
            </w:r>
            <w:r w:rsidRPr="00EF2C22">
              <w:rPr>
                <w:rFonts w:ascii="Times New Roman" w:hAnsi="Times New Roman"/>
                <w:szCs w:val="24"/>
              </w:rPr>
              <w:t xml:space="preserve">«Специальная (коррекционная) общеобразовательная школа </w:t>
            </w:r>
            <w:r w:rsidRPr="00EF2C22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EF2C22">
              <w:rPr>
                <w:rFonts w:ascii="Times New Roman" w:hAnsi="Times New Roman"/>
                <w:szCs w:val="24"/>
              </w:rPr>
              <w:t xml:space="preserve"> вида»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Организация благотворительного концерта  для учащихся МКУ </w:t>
            </w:r>
            <w:r w:rsidRPr="00EF2C22">
              <w:rPr>
                <w:rFonts w:ascii="Times New Roman" w:hAnsi="Times New Roman"/>
                <w:szCs w:val="24"/>
              </w:rPr>
              <w:lastRenderedPageBreak/>
              <w:t xml:space="preserve">«Специальная (коррекционная) общеобразовательная школа </w:t>
            </w:r>
            <w:r w:rsidRPr="00EF2C22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EF2C22">
              <w:rPr>
                <w:rFonts w:ascii="Times New Roman" w:hAnsi="Times New Roman"/>
                <w:szCs w:val="24"/>
              </w:rPr>
              <w:t xml:space="preserve"> вида»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17591" w:rsidRP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участие в методической республиканской акции «Клуб «Учитель года Адыгеи» детям.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</w:t>
            </w:r>
            <w:r w:rsidR="00217591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F814A6" w:rsidRPr="00EF2C22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 w:rsidP="00F90E9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Оказание методической помощи участникам городского  конкурса профессионального мастерства</w:t>
            </w:r>
            <w:r>
              <w:rPr>
                <w:rFonts w:ascii="Times New Roman" w:hAnsi="Times New Roman"/>
                <w:szCs w:val="24"/>
              </w:rPr>
              <w:t xml:space="preserve"> «Учитель года»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7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Мастер-классы, методическая учёба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Февраль-март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проведения- 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Комитет по образованию муниципального образования «Город Майкоп»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217591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34167C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Pr="00EF2C22" w:rsidRDefault="0034167C" w:rsidP="00F90E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республиканской методической акции «Единый методический день». Формирование команды-участников.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Pr="00EF2C2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Мастер-классы, открытые уроки.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Март-апрель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 w:rsidP="0034167C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34167C" w:rsidRDefault="0034167C" w:rsidP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и актива клуба «Учитель года</w:t>
            </w:r>
          </w:p>
        </w:tc>
      </w:tr>
      <w:tr w:rsidR="00F90E92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команды муниципального клуба «Учитель года» в мероприятиях Республиканского фестиваля учительских клубов.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цикла мероприятий в соответствии с планом работы фестиваля: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представление команды клуба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подготовка мастер-классов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подготовка команды к участию в мероприятиях методической направленности.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</w:tbl>
    <w:p w:rsidR="00F814A6" w:rsidRPr="00EF2C22" w:rsidRDefault="00F814A6" w:rsidP="00F814A6">
      <w:pPr>
        <w:ind w:right="27" w:firstLine="15"/>
        <w:rPr>
          <w:rFonts w:ascii="Times New Roman" w:hAnsi="Times New Roman"/>
          <w:szCs w:val="24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городского клуба</w:t>
      </w:r>
    </w:p>
    <w:p w:rsidR="00F814A6" w:rsidRDefault="00F814A6" w:rsidP="00F814A6">
      <w:pPr>
        <w:ind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«Учитель года»                                                                            К.С.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18"/>
          <w:szCs w:val="18"/>
        </w:rPr>
      </w:pPr>
    </w:p>
    <w:p w:rsidR="00B74023" w:rsidRDefault="00B74023"/>
    <w:sectPr w:rsidR="00B74023" w:rsidSect="00B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178"/>
    <w:multiLevelType w:val="hybridMultilevel"/>
    <w:tmpl w:val="1A3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A6"/>
    <w:rsid w:val="000C6551"/>
    <w:rsid w:val="00217591"/>
    <w:rsid w:val="002D46AE"/>
    <w:rsid w:val="0034167C"/>
    <w:rsid w:val="00431F49"/>
    <w:rsid w:val="00585C25"/>
    <w:rsid w:val="005B5A98"/>
    <w:rsid w:val="006F2C07"/>
    <w:rsid w:val="00783EBB"/>
    <w:rsid w:val="00B74023"/>
    <w:rsid w:val="00D04D7A"/>
    <w:rsid w:val="00E24A3E"/>
    <w:rsid w:val="00EF2C22"/>
    <w:rsid w:val="00F814A6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6"/>
    <w:pPr>
      <w:suppressAutoHyphens/>
      <w:spacing w:after="0" w:line="240" w:lineRule="auto"/>
    </w:pPr>
    <w:rPr>
      <w:rFonts w:ascii="Tahoma" w:eastAsia="Tahoma" w:hAnsi="Tahoma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8</cp:revision>
  <dcterms:created xsi:type="dcterms:W3CDTF">2017-09-24T16:00:00Z</dcterms:created>
  <dcterms:modified xsi:type="dcterms:W3CDTF">2020-08-10T10:15:00Z</dcterms:modified>
</cp:coreProperties>
</file>